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8ED" w:rsidRDefault="000408ED" w:rsidP="000408ED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 w:rsidRPr="00E61232">
        <w:rPr>
          <w:rFonts w:ascii="Times New Roman" w:hAnsi="Times New Roman" w:cs="Times New Roman"/>
          <w:b/>
          <w:sz w:val="28"/>
          <w:szCs w:val="28"/>
        </w:rPr>
        <w:t>Annexe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408ED" w:rsidRDefault="000408ED" w:rsidP="000408ED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0408ED" w:rsidRDefault="000408ED" w:rsidP="000408ED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 w:rsidRPr="00BB27AC">
        <w:rPr>
          <w:rFonts w:ascii="Times New Roman" w:hAnsi="Times New Roman" w:cs="Times New Roman"/>
          <w:b/>
          <w:sz w:val="28"/>
          <w:szCs w:val="28"/>
        </w:rPr>
        <w:t>Etude d’un cas :</w:t>
      </w:r>
    </w:p>
    <w:p w:rsidR="000408ED" w:rsidRPr="00BB27AC" w:rsidRDefault="000408ED" w:rsidP="000408ED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0408ED" w:rsidRDefault="000408ED" w:rsidP="000408ED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Pour en savoir plus sur les infrasons.</w:t>
      </w:r>
    </w:p>
    <w:p w:rsidR="000408ED" w:rsidRDefault="000408ED" w:rsidP="000408ED">
      <w:pPr>
        <w:rPr>
          <w:sz w:val="28"/>
          <w:szCs w:val="28"/>
        </w:rPr>
      </w:pPr>
      <w:r w:rsidRPr="004E531A">
        <w:rPr>
          <w:sz w:val="28"/>
          <w:szCs w:val="28"/>
        </w:rPr>
        <w:t xml:space="preserve">Durant le dernier trimestre 1963, l’équipe du docteur </w:t>
      </w:r>
      <w:proofErr w:type="spellStart"/>
      <w:r w:rsidRPr="004E531A">
        <w:rPr>
          <w:sz w:val="28"/>
          <w:szCs w:val="28"/>
        </w:rPr>
        <w:t>Gavreau</w:t>
      </w:r>
      <w:proofErr w:type="spellEnd"/>
      <w:r w:rsidRPr="004E531A">
        <w:rPr>
          <w:sz w:val="28"/>
          <w:szCs w:val="28"/>
        </w:rPr>
        <w:t xml:space="preserve"> fut affectée de malaises migraines et nausées, survenus de manière inopinée. Après de longues recherches </w:t>
      </w:r>
      <w:r>
        <w:rPr>
          <w:sz w:val="28"/>
          <w:szCs w:val="28"/>
        </w:rPr>
        <w:t>on</w:t>
      </w:r>
      <w:r w:rsidRPr="004E531A">
        <w:rPr>
          <w:sz w:val="28"/>
          <w:szCs w:val="28"/>
        </w:rPr>
        <w:t xml:space="preserve"> découvrit, dans une usine voisine, un ventilateur à cadence lente de 7Hz, (génératrice d'ondes cérébrales α), </w:t>
      </w:r>
      <w:r>
        <w:rPr>
          <w:sz w:val="28"/>
          <w:szCs w:val="28"/>
        </w:rPr>
        <w:t xml:space="preserve">qui étaient </w:t>
      </w:r>
      <w:r w:rsidRPr="004E531A">
        <w:rPr>
          <w:sz w:val="28"/>
          <w:szCs w:val="28"/>
        </w:rPr>
        <w:t xml:space="preserve">amplifiées par le conduit d’aération </w:t>
      </w:r>
      <w:r>
        <w:rPr>
          <w:sz w:val="28"/>
          <w:szCs w:val="28"/>
        </w:rPr>
        <w:t>dans lequel</w:t>
      </w:r>
      <w:r w:rsidRPr="004E53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le ventilateur </w:t>
      </w:r>
      <w:r w:rsidRPr="004E531A">
        <w:rPr>
          <w:sz w:val="28"/>
          <w:szCs w:val="28"/>
        </w:rPr>
        <w:t>était encastré</w:t>
      </w:r>
      <w:r>
        <w:rPr>
          <w:sz w:val="28"/>
          <w:szCs w:val="28"/>
        </w:rPr>
        <w:t>. Ces infrasons</w:t>
      </w:r>
      <w:r w:rsidRPr="004E531A">
        <w:rPr>
          <w:sz w:val="28"/>
          <w:szCs w:val="28"/>
        </w:rPr>
        <w:t xml:space="preserve"> </w:t>
      </w:r>
      <w:r>
        <w:rPr>
          <w:sz w:val="28"/>
          <w:szCs w:val="28"/>
        </w:rPr>
        <w:t>étaient</w:t>
      </w:r>
      <w:r w:rsidRPr="004E531A">
        <w:rPr>
          <w:sz w:val="28"/>
          <w:szCs w:val="28"/>
        </w:rPr>
        <w:t xml:space="preserve"> insupportable</w:t>
      </w:r>
      <w:r>
        <w:rPr>
          <w:sz w:val="28"/>
          <w:szCs w:val="28"/>
        </w:rPr>
        <w:t>s</w:t>
      </w:r>
      <w:r w:rsidRPr="004E531A">
        <w:rPr>
          <w:sz w:val="28"/>
          <w:szCs w:val="28"/>
        </w:rPr>
        <w:t xml:space="preserve"> bien qu’inaudible</w:t>
      </w:r>
      <w:r>
        <w:rPr>
          <w:sz w:val="28"/>
          <w:szCs w:val="28"/>
        </w:rPr>
        <w:t>s.</w:t>
      </w:r>
    </w:p>
    <w:p w:rsidR="000408ED" w:rsidRDefault="000408ED" w:rsidP="000408ED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0408ED" w:rsidRDefault="000408ED" w:rsidP="000408ED">
      <w:pPr>
        <w:autoSpaceDE w:val="0"/>
        <w:autoSpaceDN w:val="0"/>
        <w:adjustRightInd w:val="0"/>
        <w:rPr>
          <w:sz w:val="28"/>
          <w:szCs w:val="28"/>
        </w:rPr>
      </w:pPr>
      <w:hyperlink r:id="rId5" w:history="1">
        <w:r w:rsidRPr="007D30C9">
          <w:rPr>
            <w:rStyle w:val="Lienhypertexte"/>
            <w:sz w:val="28"/>
            <w:szCs w:val="28"/>
          </w:rPr>
          <w:t>L’I</w:t>
        </w:r>
        <w:r w:rsidRPr="007D30C9">
          <w:rPr>
            <w:rStyle w:val="Lienhypertexte"/>
            <w:sz w:val="28"/>
            <w:szCs w:val="28"/>
          </w:rPr>
          <w:t>N</w:t>
        </w:r>
        <w:r w:rsidRPr="007D30C9">
          <w:rPr>
            <w:rStyle w:val="Lienhypertexte"/>
            <w:sz w:val="28"/>
            <w:szCs w:val="28"/>
          </w:rPr>
          <w:t>R</w:t>
        </w:r>
        <w:r w:rsidRPr="007D30C9">
          <w:rPr>
            <w:rStyle w:val="Lienhypertexte"/>
            <w:sz w:val="28"/>
            <w:szCs w:val="28"/>
          </w:rPr>
          <w:t>S</w:t>
        </w:r>
      </w:hyperlink>
      <w:r>
        <w:rPr>
          <w:sz w:val="28"/>
          <w:szCs w:val="28"/>
        </w:rPr>
        <w:t xml:space="preserve">  (</w:t>
      </w:r>
      <w:r>
        <w:rPr>
          <w:rStyle w:val="Accentuation"/>
        </w:rPr>
        <w:t xml:space="preserve">Institut National de Recherche et de Sécurité,) </w:t>
      </w:r>
      <w:r>
        <w:rPr>
          <w:sz w:val="28"/>
          <w:szCs w:val="28"/>
        </w:rPr>
        <w:t>pour qui veut en savoir plus, indique, (p68) que les infrasons industriels sont générés par les grosses machines tournantes.</w:t>
      </w:r>
    </w:p>
    <w:p w:rsidR="000408ED" w:rsidRDefault="000408ED" w:rsidP="000408ED">
      <w:pPr>
        <w:rPr>
          <w:sz w:val="28"/>
          <w:szCs w:val="28"/>
        </w:rPr>
      </w:pPr>
      <w:r>
        <w:rPr>
          <w:sz w:val="28"/>
          <w:szCs w:val="28"/>
        </w:rPr>
        <w:t>La taille des aérogénérateurs industriels pourrait inquiéter !</w:t>
      </w:r>
    </w:p>
    <w:p w:rsidR="000408ED" w:rsidRDefault="000408ED" w:rsidP="000408E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Un alinéa, juste après, affirme que les infrasons des éoliennes sont inférieurs au seuil permettant d’induire toute pathologie. </w:t>
      </w:r>
    </w:p>
    <w:p w:rsidR="000408ED" w:rsidRPr="00BB27AC" w:rsidRDefault="000408ED" w:rsidP="000408ED">
      <w:pPr>
        <w:autoSpaceDE w:val="0"/>
        <w:autoSpaceDN w:val="0"/>
        <w:adjustRightInd w:val="0"/>
        <w:rPr>
          <w:rFonts w:eastAsia="FFScala"/>
          <w:color w:val="231F20"/>
          <w:sz w:val="28"/>
          <w:szCs w:val="28"/>
        </w:rPr>
      </w:pPr>
      <w:r>
        <w:rPr>
          <w:sz w:val="28"/>
          <w:szCs w:val="28"/>
        </w:rPr>
        <w:t xml:space="preserve">Ouf, c’est rattrapé à temps… La seule référence à cette affirmation (10, p.68) est, comme on aurait pu s’y attendre, le rapport de </w:t>
      </w:r>
      <w:smartTag w:uri="urn:schemas-microsoft-com:office:smarttags" w:element="PersonName">
        <w:smartTagPr>
          <w:attr w:name="ProductID" w:val="la British Wind"/>
        </w:smartTagPr>
        <w:r>
          <w:rPr>
            <w:sz w:val="28"/>
            <w:szCs w:val="28"/>
          </w:rPr>
          <w:t xml:space="preserve">la </w:t>
        </w:r>
        <w:r w:rsidRPr="000917A1">
          <w:rPr>
            <w:rFonts w:eastAsia="FFScala"/>
            <w:color w:val="231F20"/>
            <w:sz w:val="28"/>
            <w:szCs w:val="28"/>
          </w:rPr>
          <w:t>British Wind</w:t>
        </w:r>
      </w:smartTag>
      <w:r w:rsidRPr="000917A1">
        <w:rPr>
          <w:rFonts w:eastAsia="FFScala"/>
          <w:color w:val="231F20"/>
          <w:sz w:val="28"/>
          <w:szCs w:val="28"/>
        </w:rPr>
        <w:t xml:space="preserve"> </w:t>
      </w:r>
      <w:proofErr w:type="spellStart"/>
      <w:r w:rsidRPr="000917A1">
        <w:rPr>
          <w:rFonts w:eastAsia="FFScala"/>
          <w:color w:val="231F20"/>
          <w:sz w:val="28"/>
          <w:szCs w:val="28"/>
        </w:rPr>
        <w:t>Energy</w:t>
      </w:r>
      <w:proofErr w:type="spellEnd"/>
      <w:r w:rsidRPr="000917A1">
        <w:rPr>
          <w:rFonts w:eastAsia="FFScala"/>
          <w:color w:val="231F20"/>
          <w:sz w:val="28"/>
          <w:szCs w:val="28"/>
        </w:rPr>
        <w:t xml:space="preserve"> Association</w:t>
      </w:r>
      <w:r>
        <w:rPr>
          <w:rFonts w:eastAsia="FFScala"/>
          <w:color w:val="231F20"/>
          <w:sz w:val="28"/>
          <w:szCs w:val="28"/>
        </w:rPr>
        <w:t xml:space="preserve"> (BWEA)</w:t>
      </w:r>
      <w:r w:rsidRPr="000917A1">
        <w:rPr>
          <w:rFonts w:eastAsia="FFScala"/>
          <w:color w:val="231F20"/>
          <w:sz w:val="28"/>
          <w:szCs w:val="28"/>
        </w:rPr>
        <w:t xml:space="preserve">. </w:t>
      </w:r>
      <w:r w:rsidRPr="00BB27AC">
        <w:rPr>
          <w:rFonts w:eastAsia="FFScala"/>
          <w:color w:val="231F20"/>
          <w:sz w:val="28"/>
          <w:szCs w:val="28"/>
        </w:rPr>
        <w:t>(</w:t>
      </w:r>
      <w:proofErr w:type="spellStart"/>
      <w:r>
        <w:rPr>
          <w:rFonts w:eastAsia="FFScala"/>
          <w:i/>
          <w:color w:val="231F20"/>
          <w:sz w:val="28"/>
          <w:szCs w:val="28"/>
        </w:rPr>
        <w:fldChar w:fldCharType="begin"/>
      </w:r>
      <w:r>
        <w:rPr>
          <w:rFonts w:eastAsia="FFScala"/>
          <w:i/>
          <w:color w:val="231F20"/>
          <w:sz w:val="28"/>
          <w:szCs w:val="28"/>
        </w:rPr>
        <w:instrText xml:space="preserve"> HYPERLINK "http://www.google.fr/url?sa=t&amp;rct=j&amp;q=&amp;esrc=s&amp;source=web&amp;cd=1&amp;ved=0CCIQFjAA&amp;url=http%3A%2F%2Fwww.windmeasurementinternational.com%2FInfo%2Fbwea_low_frequency_noise_report.pdf&amp;ei=FXDvU_unFebH0QWvhIHIBQ&amp;usg=AFQjCNHqg8sg8k9OffQuJRTfldsNSRBcQA&amp;sig2=wesyOteAXBU" </w:instrText>
      </w:r>
      <w:r w:rsidRPr="00C86D32">
        <w:rPr>
          <w:rFonts w:eastAsia="FFScala"/>
          <w:i/>
          <w:color w:val="231F20"/>
          <w:sz w:val="28"/>
          <w:szCs w:val="28"/>
        </w:rPr>
      </w:r>
      <w:r>
        <w:rPr>
          <w:rFonts w:eastAsia="FFScala"/>
          <w:i/>
          <w:color w:val="231F20"/>
          <w:sz w:val="28"/>
          <w:szCs w:val="28"/>
        </w:rPr>
        <w:fldChar w:fldCharType="separate"/>
      </w:r>
      <w:r w:rsidRPr="00C86D32">
        <w:rPr>
          <w:rStyle w:val="Lienhypertexte"/>
          <w:rFonts w:eastAsia="FFScala"/>
          <w:i/>
          <w:sz w:val="28"/>
          <w:szCs w:val="28"/>
        </w:rPr>
        <w:t>Low</w:t>
      </w:r>
      <w:proofErr w:type="spellEnd"/>
      <w:r w:rsidRPr="00C86D32">
        <w:rPr>
          <w:rStyle w:val="Lienhypertexte"/>
          <w:rFonts w:eastAsia="FFScala"/>
          <w:i/>
          <w:sz w:val="28"/>
          <w:szCs w:val="28"/>
        </w:rPr>
        <w:t xml:space="preserve"> </w:t>
      </w:r>
      <w:proofErr w:type="spellStart"/>
      <w:r w:rsidRPr="00C86D32">
        <w:rPr>
          <w:rStyle w:val="Lienhypertexte"/>
          <w:rFonts w:eastAsia="FFScala"/>
          <w:i/>
          <w:sz w:val="28"/>
          <w:szCs w:val="28"/>
        </w:rPr>
        <w:t>Frequen</w:t>
      </w:r>
      <w:r w:rsidRPr="00C86D32">
        <w:rPr>
          <w:rStyle w:val="Lienhypertexte"/>
          <w:rFonts w:eastAsia="FFScala"/>
          <w:i/>
          <w:sz w:val="28"/>
          <w:szCs w:val="28"/>
        </w:rPr>
        <w:t>c</w:t>
      </w:r>
      <w:r w:rsidRPr="00C86D32">
        <w:rPr>
          <w:rStyle w:val="Lienhypertexte"/>
          <w:rFonts w:eastAsia="FFScala"/>
          <w:i/>
          <w:sz w:val="28"/>
          <w:szCs w:val="28"/>
        </w:rPr>
        <w:t>y</w:t>
      </w:r>
      <w:proofErr w:type="spellEnd"/>
      <w:r w:rsidRPr="00C86D32">
        <w:rPr>
          <w:rStyle w:val="Lienhypertexte"/>
          <w:rFonts w:eastAsia="FFScala"/>
          <w:i/>
          <w:sz w:val="28"/>
          <w:szCs w:val="28"/>
        </w:rPr>
        <w:t xml:space="preserve"> Noise and Wind Turbines)</w:t>
      </w:r>
      <w:r>
        <w:rPr>
          <w:rFonts w:eastAsia="FFScala"/>
          <w:i/>
          <w:color w:val="231F20"/>
          <w:sz w:val="28"/>
          <w:szCs w:val="28"/>
        </w:rPr>
        <w:fldChar w:fldCharType="end"/>
      </w:r>
      <w:r w:rsidRPr="00BB27AC">
        <w:rPr>
          <w:rFonts w:eastAsia="FFScala"/>
          <w:i/>
          <w:color w:val="231F20"/>
          <w:sz w:val="28"/>
          <w:szCs w:val="28"/>
        </w:rPr>
        <w:t>.</w:t>
      </w:r>
    </w:p>
    <w:p w:rsidR="000408ED" w:rsidRDefault="000408ED" w:rsidP="000408ED">
      <w:pPr>
        <w:autoSpaceDE w:val="0"/>
        <w:autoSpaceDN w:val="0"/>
        <w:adjustRightInd w:val="0"/>
        <w:rPr>
          <w:rFonts w:eastAsia="FFScala"/>
          <w:color w:val="231F20"/>
          <w:sz w:val="28"/>
          <w:szCs w:val="28"/>
        </w:rPr>
      </w:pPr>
      <w:r>
        <w:rPr>
          <w:rFonts w:eastAsia="FFScala"/>
          <w:color w:val="231F20"/>
          <w:sz w:val="28"/>
          <w:szCs w:val="28"/>
        </w:rPr>
        <w:t xml:space="preserve">Ce rapport BWEA, qui se contente d’affirmations gratuites se réfère à une annexe technique </w:t>
      </w:r>
      <w:hyperlink r:id="rId6" w:history="1">
        <w:r w:rsidRPr="000917A1">
          <w:rPr>
            <w:rStyle w:val="Lienhypertexte"/>
            <w:rFonts w:eastAsia="FFScala"/>
            <w:sz w:val="28"/>
            <w:szCs w:val="28"/>
          </w:rPr>
          <w:t>http://www</w:t>
        </w:r>
        <w:r w:rsidRPr="000917A1">
          <w:rPr>
            <w:rStyle w:val="Lienhypertexte"/>
            <w:rFonts w:eastAsia="FFScala"/>
            <w:sz w:val="28"/>
            <w:szCs w:val="28"/>
          </w:rPr>
          <w:t>.</w:t>
        </w:r>
        <w:r w:rsidRPr="000917A1">
          <w:rPr>
            <w:rStyle w:val="Lienhypertexte"/>
            <w:rFonts w:eastAsia="FFScala"/>
            <w:sz w:val="28"/>
            <w:szCs w:val="28"/>
          </w:rPr>
          <w:t>bwea.com/pdf/lfn-annex.pdf</w:t>
        </w:r>
      </w:hyperlink>
      <w:r>
        <w:rPr>
          <w:rFonts w:eastAsia="FFScala"/>
          <w:color w:val="231F20"/>
          <w:sz w:val="28"/>
          <w:szCs w:val="28"/>
        </w:rPr>
        <w:t>, qui semble, bizarrement, avoir disparu du web ( ?)</w:t>
      </w:r>
    </w:p>
    <w:p w:rsidR="000408ED" w:rsidRDefault="000408ED" w:rsidP="000408ED">
      <w:pPr>
        <w:autoSpaceDE w:val="0"/>
        <w:autoSpaceDN w:val="0"/>
        <w:adjustRightInd w:val="0"/>
        <w:rPr>
          <w:sz w:val="28"/>
          <w:szCs w:val="28"/>
        </w:rPr>
      </w:pPr>
      <w:r>
        <w:rPr>
          <w:rFonts w:eastAsia="FFScala"/>
          <w:color w:val="231F20"/>
          <w:sz w:val="28"/>
          <w:szCs w:val="28"/>
        </w:rPr>
        <w:t xml:space="preserve">Les archives de celui-ci permettent cependant de le retrouver sur </w:t>
      </w:r>
      <w:hyperlink r:id="rId7" w:history="1">
        <w:r w:rsidRPr="00FE42D6">
          <w:rPr>
            <w:rStyle w:val="Lienhypertexte"/>
            <w:sz w:val="28"/>
            <w:szCs w:val="28"/>
          </w:rPr>
          <w:t>http://web.archive.o</w:t>
        </w:r>
        <w:r w:rsidRPr="00FE42D6">
          <w:rPr>
            <w:rStyle w:val="Lienhypertexte"/>
            <w:sz w:val="28"/>
            <w:szCs w:val="28"/>
          </w:rPr>
          <w:t>r</w:t>
        </w:r>
        <w:r w:rsidRPr="00FE42D6">
          <w:rPr>
            <w:rStyle w:val="Lienhypertexte"/>
            <w:sz w:val="28"/>
            <w:szCs w:val="28"/>
          </w:rPr>
          <w:t>g/web/20110301000000*/http://www.bwea.org/pdf/lfn-annex.pdf</w:t>
        </w:r>
      </w:hyperlink>
      <w:r>
        <w:rPr>
          <w:sz w:val="28"/>
          <w:szCs w:val="28"/>
        </w:rPr>
        <w:t xml:space="preserve"> (cliquer sur le « </w:t>
      </w:r>
      <w:proofErr w:type="spellStart"/>
      <w:r>
        <w:rPr>
          <w:sz w:val="28"/>
          <w:szCs w:val="28"/>
        </w:rPr>
        <w:t>snapshot</w:t>
      </w:r>
      <w:proofErr w:type="spellEnd"/>
      <w:r>
        <w:rPr>
          <w:sz w:val="28"/>
          <w:szCs w:val="28"/>
        </w:rPr>
        <w:t xml:space="preserve"> du 26 avril 2006) et nous pouvons ainsi en savoir plus.</w:t>
      </w:r>
    </w:p>
    <w:p w:rsidR="000408ED" w:rsidRDefault="000408ED" w:rsidP="000408ED">
      <w:pPr>
        <w:rPr>
          <w:sz w:val="28"/>
          <w:szCs w:val="28"/>
        </w:rPr>
      </w:pPr>
      <w:r>
        <w:rPr>
          <w:sz w:val="28"/>
          <w:szCs w:val="28"/>
        </w:rPr>
        <w:t xml:space="preserve">Cette annexe nous apprend qu’elle a été largement diffusée dans la presse nationale, ce dont on ne doute pas, mais n’a rien à voir avec la presse médicale concernant les articles acceptés par la communauté scientifique. Elle commence, de façon </w:t>
      </w:r>
      <w:proofErr w:type="gramStart"/>
      <w:r>
        <w:rPr>
          <w:sz w:val="28"/>
          <w:szCs w:val="28"/>
        </w:rPr>
        <w:t>fort</w:t>
      </w:r>
      <w:proofErr w:type="gramEnd"/>
      <w:r>
        <w:rPr>
          <w:sz w:val="28"/>
          <w:szCs w:val="28"/>
        </w:rPr>
        <w:t xml:space="preserve"> peu rigoureuse, par la conclusion : « </w:t>
      </w:r>
      <w:r w:rsidRPr="00A15C4A">
        <w:rPr>
          <w:b/>
          <w:i/>
          <w:sz w:val="28"/>
          <w:szCs w:val="28"/>
        </w:rPr>
        <w:t>le fait qu’il n’y ait pas d’effet</w:t>
      </w:r>
      <w:r>
        <w:rPr>
          <w:b/>
          <w:i/>
          <w:sz w:val="28"/>
          <w:szCs w:val="28"/>
        </w:rPr>
        <w:t>s</w:t>
      </w:r>
      <w:r w:rsidRPr="00A15C4A">
        <w:rPr>
          <w:b/>
          <w:i/>
          <w:sz w:val="28"/>
          <w:szCs w:val="28"/>
        </w:rPr>
        <w:t xml:space="preserve"> identifié</w:t>
      </w:r>
      <w:r>
        <w:rPr>
          <w:b/>
          <w:i/>
          <w:sz w:val="28"/>
          <w:szCs w:val="28"/>
        </w:rPr>
        <w:t>s</w:t>
      </w:r>
      <w:r w:rsidRPr="00A15C4A">
        <w:rPr>
          <w:b/>
          <w:i/>
          <w:sz w:val="28"/>
          <w:szCs w:val="28"/>
        </w:rPr>
        <w:t xml:space="preserve"> dus aux éoliennes depuis le temps que 68000 éoliennes sont installées dans le monde, est la preuve que les éoliennes ne sont pas nocives </w:t>
      </w:r>
      <w:r>
        <w:rPr>
          <w:sz w:val="28"/>
          <w:szCs w:val="28"/>
        </w:rPr>
        <w:t>! »</w:t>
      </w:r>
    </w:p>
    <w:p w:rsidR="000408ED" w:rsidRPr="00896273" w:rsidRDefault="000408ED" w:rsidP="000408ED">
      <w:pPr>
        <w:rPr>
          <w:sz w:val="28"/>
          <w:szCs w:val="28"/>
        </w:rPr>
      </w:pPr>
      <w:r>
        <w:rPr>
          <w:sz w:val="28"/>
          <w:szCs w:val="28"/>
        </w:rPr>
        <w:lastRenderedPageBreak/>
        <w:t>(</w:t>
      </w:r>
      <w:proofErr w:type="gramStart"/>
      <w:r w:rsidRPr="00726B07">
        <w:rPr>
          <w:i/>
          <w:sz w:val="28"/>
          <w:szCs w:val="28"/>
        </w:rPr>
        <w:t>ces</w:t>
      </w:r>
      <w:proofErr w:type="gramEnd"/>
      <w:r w:rsidRPr="00726B07">
        <w:rPr>
          <w:i/>
          <w:sz w:val="28"/>
          <w:szCs w:val="28"/>
        </w:rPr>
        <w:t xml:space="preserve"> effets nocifs sont, bien sûr identifiés, la question devant être </w:t>
      </w:r>
      <w:r>
        <w:rPr>
          <w:i/>
          <w:sz w:val="28"/>
          <w:szCs w:val="28"/>
        </w:rPr>
        <w:t xml:space="preserve">de savoir </w:t>
      </w:r>
      <w:r w:rsidRPr="00726B07">
        <w:rPr>
          <w:i/>
          <w:sz w:val="28"/>
          <w:szCs w:val="28"/>
        </w:rPr>
        <w:t>s</w:t>
      </w:r>
      <w:r>
        <w:rPr>
          <w:i/>
          <w:sz w:val="28"/>
          <w:szCs w:val="28"/>
        </w:rPr>
        <w:t>i la cause en est bien les</w:t>
      </w:r>
      <w:r w:rsidRPr="00726B07">
        <w:rPr>
          <w:i/>
          <w:sz w:val="28"/>
          <w:szCs w:val="28"/>
        </w:rPr>
        <w:t xml:space="preserve"> éoliennes…</w:t>
      </w:r>
      <w:r>
        <w:rPr>
          <w:sz w:val="28"/>
          <w:szCs w:val="28"/>
        </w:rPr>
        <w:t>)</w:t>
      </w:r>
    </w:p>
    <w:p w:rsidR="000408ED" w:rsidRPr="00061A29" w:rsidRDefault="000408ED" w:rsidP="000408ED">
      <w:pPr>
        <w:rPr>
          <w:sz w:val="28"/>
          <w:szCs w:val="28"/>
        </w:rPr>
      </w:pPr>
      <w:r>
        <w:rPr>
          <w:sz w:val="28"/>
          <w:szCs w:val="28"/>
        </w:rPr>
        <w:t xml:space="preserve">Suivent des références scientifiques censées attester l’innocuité des basses fréquences et infrasons, comme </w:t>
      </w:r>
      <w:hyperlink r:id="rId8" w:history="1">
        <w:r w:rsidRPr="00061A29">
          <w:rPr>
            <w:rStyle w:val="Lienhypertexte"/>
            <w:rFonts w:cs="Arial"/>
            <w:sz w:val="28"/>
            <w:szCs w:val="28"/>
          </w:rPr>
          <w:t xml:space="preserve">World </w:t>
        </w:r>
        <w:proofErr w:type="spellStart"/>
        <w:r w:rsidRPr="00061A29">
          <w:rPr>
            <w:rStyle w:val="Lienhypertexte"/>
            <w:rFonts w:cs="Arial"/>
            <w:sz w:val="28"/>
            <w:szCs w:val="28"/>
          </w:rPr>
          <w:t>Health</w:t>
        </w:r>
        <w:proofErr w:type="spellEnd"/>
        <w:r w:rsidRPr="00061A29">
          <w:rPr>
            <w:rStyle w:val="Lienhypertexte"/>
            <w:rFonts w:cs="Arial"/>
            <w:sz w:val="28"/>
            <w:szCs w:val="28"/>
          </w:rPr>
          <w:t xml:space="preserve"> </w:t>
        </w:r>
        <w:r w:rsidRPr="00061A29">
          <w:rPr>
            <w:rStyle w:val="Lienhypertexte"/>
            <w:rFonts w:cs="Arial"/>
            <w:sz w:val="28"/>
            <w:szCs w:val="28"/>
          </w:rPr>
          <w:t>O</w:t>
        </w:r>
        <w:r w:rsidRPr="00061A29">
          <w:rPr>
            <w:rStyle w:val="Lienhypertexte"/>
            <w:rFonts w:cs="Arial"/>
            <w:sz w:val="28"/>
            <w:szCs w:val="28"/>
          </w:rPr>
          <w:t>r</w:t>
        </w:r>
        <w:r w:rsidRPr="00061A29">
          <w:rPr>
            <w:rStyle w:val="Lienhypertexte"/>
            <w:rFonts w:cs="Arial"/>
            <w:sz w:val="28"/>
            <w:szCs w:val="28"/>
          </w:rPr>
          <w:t xml:space="preserve">ganisation; </w:t>
        </w:r>
        <w:proofErr w:type="spellStart"/>
        <w:r w:rsidRPr="00061A29">
          <w:rPr>
            <w:rStyle w:val="Lienhypertexte"/>
            <w:rFonts w:cs="Arial"/>
            <w:sz w:val="28"/>
            <w:szCs w:val="28"/>
          </w:rPr>
          <w:t>Infrasound</w:t>
        </w:r>
        <w:proofErr w:type="spellEnd"/>
        <w:r w:rsidRPr="00061A29">
          <w:rPr>
            <w:rStyle w:val="Lienhypertexte"/>
            <w:rFonts w:cs="Arial"/>
            <w:sz w:val="28"/>
            <w:szCs w:val="28"/>
          </w:rPr>
          <w:t xml:space="preserve">, </w:t>
        </w:r>
        <w:proofErr w:type="spellStart"/>
        <w:r w:rsidRPr="00061A29">
          <w:rPr>
            <w:rStyle w:val="Lienhypertexte"/>
            <w:rFonts w:cs="Arial"/>
            <w:sz w:val="28"/>
            <w:szCs w:val="28"/>
          </w:rPr>
          <w:t>Brief</w:t>
        </w:r>
        <w:proofErr w:type="spellEnd"/>
        <w:r w:rsidRPr="00061A29">
          <w:rPr>
            <w:rStyle w:val="Lienhypertexte"/>
            <w:rFonts w:cs="Arial"/>
            <w:sz w:val="28"/>
            <w:szCs w:val="28"/>
          </w:rPr>
          <w:t xml:space="preserve"> </w:t>
        </w:r>
        <w:proofErr w:type="spellStart"/>
        <w:r w:rsidRPr="00061A29">
          <w:rPr>
            <w:rStyle w:val="Lienhypertexte"/>
            <w:rFonts w:cs="Arial"/>
            <w:sz w:val="28"/>
            <w:szCs w:val="28"/>
          </w:rPr>
          <w:t>Review</w:t>
        </w:r>
        <w:proofErr w:type="spellEnd"/>
        <w:r w:rsidRPr="00061A29">
          <w:rPr>
            <w:rStyle w:val="Lienhypertexte"/>
            <w:rFonts w:cs="Arial"/>
            <w:sz w:val="28"/>
            <w:szCs w:val="28"/>
          </w:rPr>
          <w:t xml:space="preserve"> of </w:t>
        </w:r>
        <w:proofErr w:type="spellStart"/>
        <w:r w:rsidRPr="00061A29">
          <w:rPr>
            <w:rStyle w:val="Lienhypertexte"/>
            <w:rFonts w:cs="Arial"/>
            <w:sz w:val="28"/>
            <w:szCs w:val="28"/>
          </w:rPr>
          <w:t>Toxicological</w:t>
        </w:r>
        <w:proofErr w:type="spellEnd"/>
        <w:r w:rsidRPr="00061A29">
          <w:rPr>
            <w:rStyle w:val="Lienhypertexte"/>
            <w:rFonts w:cs="Arial"/>
            <w:sz w:val="28"/>
            <w:szCs w:val="28"/>
          </w:rPr>
          <w:t xml:space="preserve"> </w:t>
        </w:r>
        <w:proofErr w:type="spellStart"/>
        <w:r w:rsidRPr="00061A29">
          <w:rPr>
            <w:rStyle w:val="Lienhypertexte"/>
            <w:rFonts w:cs="Arial"/>
            <w:sz w:val="28"/>
            <w:szCs w:val="28"/>
          </w:rPr>
          <w:t>Literature</w:t>
        </w:r>
        <w:proofErr w:type="spellEnd"/>
        <w:r w:rsidRPr="00061A29">
          <w:rPr>
            <w:rStyle w:val="Lienhypertexte"/>
            <w:rFonts w:cs="Arial"/>
            <w:sz w:val="28"/>
            <w:szCs w:val="28"/>
          </w:rPr>
          <w:t xml:space="preserve">, 2001 </w:t>
        </w:r>
      </w:hyperlink>
      <w:r w:rsidRPr="00061A29">
        <w:rPr>
          <w:sz w:val="28"/>
          <w:szCs w:val="28"/>
        </w:rPr>
        <w:t xml:space="preserve"> </w:t>
      </w:r>
      <w:r>
        <w:rPr>
          <w:sz w:val="28"/>
          <w:szCs w:val="28"/>
        </w:rPr>
        <w:t>Dont l’examen du texte original ne révèle pas l’affirmation annoncée, bien au contraire :</w:t>
      </w:r>
    </w:p>
    <w:p w:rsidR="000408ED" w:rsidRPr="00574F48" w:rsidRDefault="000408ED" w:rsidP="000408ED">
      <w:pPr>
        <w:rPr>
          <w:sz w:val="28"/>
          <w:szCs w:val="28"/>
          <w:lang w:val="en-GB"/>
        </w:rPr>
      </w:pPr>
      <w:r w:rsidRPr="001360AA">
        <w:rPr>
          <w:sz w:val="28"/>
          <w:szCs w:val="28"/>
          <w:lang w:val="en-GB"/>
        </w:rPr>
        <w:t>« </w:t>
      </w:r>
      <w:r w:rsidRPr="001360AA">
        <w:rPr>
          <w:i/>
          <w:sz w:val="28"/>
          <w:szCs w:val="28"/>
          <w:lang w:val="en-GB"/>
        </w:rPr>
        <w:t>There is no agreement about the biological activity of infrasound. Reported effects include those on the inner ear, vertigo, imbalance, etc.; intolerable sensations, incapacitation, disorientation, nausea, vomiting, and bowel spasm; and resonances in inner organs, such as the heart”</w:t>
      </w:r>
      <w:r>
        <w:rPr>
          <w:sz w:val="28"/>
          <w:szCs w:val="28"/>
          <w:lang w:val="en-GB"/>
        </w:rPr>
        <w:t xml:space="preserve"> (le consensus </w:t>
      </w:r>
      <w:proofErr w:type="spellStart"/>
      <w:r>
        <w:rPr>
          <w:sz w:val="28"/>
          <w:szCs w:val="28"/>
          <w:lang w:val="en-GB"/>
        </w:rPr>
        <w:t>n’est</w:t>
      </w:r>
      <w:proofErr w:type="spellEnd"/>
      <w:r>
        <w:rPr>
          <w:sz w:val="28"/>
          <w:szCs w:val="28"/>
          <w:lang w:val="en-GB"/>
        </w:rPr>
        <w:t xml:space="preserve"> pas </w:t>
      </w:r>
      <w:proofErr w:type="spellStart"/>
      <w:r>
        <w:rPr>
          <w:sz w:val="28"/>
          <w:szCs w:val="28"/>
          <w:lang w:val="en-GB"/>
        </w:rPr>
        <w:t>établi</w:t>
      </w:r>
      <w:proofErr w:type="spellEnd"/>
      <w:r>
        <w:rPr>
          <w:sz w:val="28"/>
          <w:szCs w:val="28"/>
          <w:lang w:val="en-GB"/>
        </w:rPr>
        <w:t xml:space="preserve">, les </w:t>
      </w:r>
      <w:proofErr w:type="spellStart"/>
      <w:r>
        <w:rPr>
          <w:sz w:val="28"/>
          <w:szCs w:val="28"/>
          <w:lang w:val="en-GB"/>
        </w:rPr>
        <w:t>effets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rapportés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sont</w:t>
      </w:r>
      <w:proofErr w:type="spellEnd"/>
      <w:r>
        <w:rPr>
          <w:sz w:val="28"/>
          <w:szCs w:val="28"/>
          <w:lang w:val="en-GB"/>
        </w:rPr>
        <w:t xml:space="preserve">…..) </w:t>
      </w:r>
    </w:p>
    <w:p w:rsidR="000408ED" w:rsidRDefault="000408ED" w:rsidP="000408ED">
      <w:pPr>
        <w:rPr>
          <w:sz w:val="28"/>
          <w:szCs w:val="28"/>
        </w:rPr>
      </w:pPr>
      <w:r w:rsidRPr="0057375E">
        <w:rPr>
          <w:sz w:val="28"/>
          <w:szCs w:val="28"/>
        </w:rPr>
        <w:t xml:space="preserve">Cette annexe </w:t>
      </w:r>
      <w:r>
        <w:rPr>
          <w:sz w:val="28"/>
          <w:szCs w:val="28"/>
        </w:rPr>
        <w:t>cite</w:t>
      </w:r>
      <w:r w:rsidRPr="005737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abondamment </w:t>
      </w:r>
      <w:r w:rsidRPr="0057375E">
        <w:rPr>
          <w:sz w:val="28"/>
          <w:szCs w:val="28"/>
        </w:rPr>
        <w:t xml:space="preserve">le </w:t>
      </w:r>
      <w:r>
        <w:rPr>
          <w:sz w:val="28"/>
          <w:szCs w:val="28"/>
        </w:rPr>
        <w:t>D</w:t>
      </w:r>
      <w:r w:rsidRPr="0057375E">
        <w:rPr>
          <w:sz w:val="28"/>
          <w:szCs w:val="28"/>
        </w:rPr>
        <w:t xml:space="preserve">r </w:t>
      </w:r>
      <w:proofErr w:type="spellStart"/>
      <w:r w:rsidRPr="0057375E">
        <w:rPr>
          <w:sz w:val="28"/>
          <w:szCs w:val="28"/>
        </w:rPr>
        <w:t>Le</w:t>
      </w:r>
      <w:r>
        <w:rPr>
          <w:sz w:val="28"/>
          <w:szCs w:val="28"/>
        </w:rPr>
        <w:t>venthall</w:t>
      </w:r>
      <w:proofErr w:type="spellEnd"/>
      <w:r>
        <w:rPr>
          <w:sz w:val="28"/>
          <w:szCs w:val="28"/>
        </w:rPr>
        <w:t>, …en rapportant des propos qu’il aurait dits, dans une communication personnelle…..</w:t>
      </w:r>
    </w:p>
    <w:p w:rsidR="000408ED" w:rsidRDefault="000408ED" w:rsidP="000408ED">
      <w:pPr>
        <w:rPr>
          <w:sz w:val="28"/>
          <w:szCs w:val="28"/>
        </w:rPr>
      </w:pPr>
      <w:r>
        <w:rPr>
          <w:sz w:val="28"/>
          <w:szCs w:val="28"/>
        </w:rPr>
        <w:t xml:space="preserve">Tandis que la lecture du </w:t>
      </w:r>
      <w:hyperlink r:id="rId9" w:history="1">
        <w:r w:rsidRPr="00FC401C">
          <w:rPr>
            <w:rStyle w:val="Lienhypertexte"/>
            <w:sz w:val="28"/>
            <w:szCs w:val="28"/>
          </w:rPr>
          <w:t>ra</w:t>
        </w:r>
        <w:r w:rsidRPr="00FC401C">
          <w:rPr>
            <w:rStyle w:val="Lienhypertexte"/>
            <w:sz w:val="28"/>
            <w:szCs w:val="28"/>
          </w:rPr>
          <w:t>p</w:t>
        </w:r>
        <w:r w:rsidRPr="00FC401C">
          <w:rPr>
            <w:rStyle w:val="Lienhypertexte"/>
            <w:sz w:val="28"/>
            <w:szCs w:val="28"/>
          </w:rPr>
          <w:t>p</w:t>
        </w:r>
        <w:r w:rsidRPr="00FC401C">
          <w:rPr>
            <w:rStyle w:val="Lienhypertexte"/>
            <w:sz w:val="28"/>
            <w:szCs w:val="28"/>
          </w:rPr>
          <w:t>o</w:t>
        </w:r>
        <w:r w:rsidRPr="00FC401C">
          <w:rPr>
            <w:rStyle w:val="Lienhypertexte"/>
            <w:sz w:val="28"/>
            <w:szCs w:val="28"/>
          </w:rPr>
          <w:t>rt</w:t>
        </w:r>
      </w:hyperlink>
      <w:r>
        <w:rPr>
          <w:sz w:val="28"/>
          <w:szCs w:val="28"/>
        </w:rPr>
        <w:t xml:space="preserve">  du Dr </w:t>
      </w:r>
      <w:proofErr w:type="spellStart"/>
      <w:r>
        <w:rPr>
          <w:sz w:val="28"/>
          <w:szCs w:val="28"/>
        </w:rPr>
        <w:t>Leventhall</w:t>
      </w:r>
      <w:proofErr w:type="spellEnd"/>
      <w:r>
        <w:rPr>
          <w:sz w:val="28"/>
          <w:szCs w:val="28"/>
        </w:rPr>
        <w:t xml:space="preserve"> évoqué établit en réalité l’impact sanitaire des sons </w:t>
      </w:r>
      <w:proofErr w:type="gramStart"/>
      <w:r>
        <w:rPr>
          <w:sz w:val="28"/>
          <w:szCs w:val="28"/>
        </w:rPr>
        <w:t>basses</w:t>
      </w:r>
      <w:proofErr w:type="gramEnd"/>
      <w:r>
        <w:rPr>
          <w:sz w:val="28"/>
          <w:szCs w:val="28"/>
        </w:rPr>
        <w:t xml:space="preserve"> fréquences, parmi lesquels ceux d’origine éolienne sont clairement identifiés.</w:t>
      </w:r>
    </w:p>
    <w:p w:rsidR="000408ED" w:rsidRDefault="000408ED" w:rsidP="000408ED">
      <w:pPr>
        <w:autoSpaceDE w:val="0"/>
        <w:autoSpaceDN w:val="0"/>
        <w:adjustRightInd w:val="0"/>
        <w:rPr>
          <w:rFonts w:cs="Arial"/>
          <w:color w:val="000000"/>
          <w:sz w:val="28"/>
          <w:szCs w:val="28"/>
        </w:rPr>
      </w:pPr>
      <w:r>
        <w:rPr>
          <w:sz w:val="28"/>
          <w:szCs w:val="28"/>
        </w:rPr>
        <w:t xml:space="preserve">On trouve, enfin des références comme </w:t>
      </w:r>
      <w:smartTag w:uri="urn:schemas-microsoft-com:office:smarttags" w:element="PersonName">
        <w:smartTagPr>
          <w:attr w:name="ProductID" w:val="la Danish Wind"/>
        </w:smartTagPr>
        <w:r>
          <w:rPr>
            <w:sz w:val="28"/>
            <w:szCs w:val="28"/>
          </w:rPr>
          <w:t xml:space="preserve">la </w:t>
        </w:r>
        <w:proofErr w:type="spellStart"/>
        <w:r w:rsidRPr="0026296D">
          <w:rPr>
            <w:rFonts w:cs="Arial"/>
            <w:b/>
            <w:color w:val="000000"/>
            <w:sz w:val="28"/>
            <w:szCs w:val="28"/>
          </w:rPr>
          <w:t>Danish</w:t>
        </w:r>
        <w:proofErr w:type="spellEnd"/>
        <w:r w:rsidRPr="0026296D">
          <w:rPr>
            <w:rFonts w:cs="Arial"/>
            <w:b/>
            <w:color w:val="000000"/>
            <w:sz w:val="28"/>
            <w:szCs w:val="28"/>
          </w:rPr>
          <w:t xml:space="preserve"> Wind</w:t>
        </w:r>
      </w:smartTag>
      <w:r w:rsidRPr="0026296D">
        <w:rPr>
          <w:rFonts w:cs="Arial"/>
          <w:b/>
          <w:color w:val="000000"/>
          <w:sz w:val="28"/>
          <w:szCs w:val="28"/>
        </w:rPr>
        <w:t xml:space="preserve"> </w:t>
      </w:r>
      <w:proofErr w:type="spellStart"/>
      <w:r w:rsidRPr="0026296D">
        <w:rPr>
          <w:rFonts w:cs="Arial"/>
          <w:b/>
          <w:color w:val="000000"/>
          <w:sz w:val="28"/>
          <w:szCs w:val="28"/>
        </w:rPr>
        <w:t>Industry</w:t>
      </w:r>
      <w:proofErr w:type="spellEnd"/>
      <w:r w:rsidRPr="0026296D">
        <w:rPr>
          <w:rFonts w:cs="Arial"/>
          <w:b/>
          <w:color w:val="000000"/>
          <w:sz w:val="28"/>
          <w:szCs w:val="28"/>
        </w:rPr>
        <w:t xml:space="preserve"> Association</w:t>
      </w:r>
      <w:r>
        <w:rPr>
          <w:rFonts w:cs="Arial"/>
          <w:color w:val="000000"/>
          <w:sz w:val="28"/>
          <w:szCs w:val="28"/>
        </w:rPr>
        <w:t xml:space="preserve"> qui indique que peu de plaintes concernent les infrasons ou </w:t>
      </w:r>
      <w:smartTag w:uri="urn:schemas-microsoft-com:office:smarttags" w:element="PersonName">
        <w:smartTagPr>
          <w:attr w:name="ProductID" w:val="la German Wind"/>
        </w:smartTagPr>
        <w:r w:rsidRPr="0026296D">
          <w:rPr>
            <w:rFonts w:cs="Arial"/>
            <w:color w:val="000000"/>
            <w:sz w:val="28"/>
            <w:szCs w:val="28"/>
          </w:rPr>
          <w:t xml:space="preserve">la </w:t>
        </w:r>
        <w:proofErr w:type="spellStart"/>
        <w:r w:rsidRPr="0026296D">
          <w:rPr>
            <w:rFonts w:cs="Arial"/>
            <w:b/>
            <w:color w:val="000000"/>
            <w:sz w:val="28"/>
            <w:szCs w:val="28"/>
          </w:rPr>
          <w:t>German</w:t>
        </w:r>
        <w:proofErr w:type="spellEnd"/>
        <w:r w:rsidRPr="0026296D">
          <w:rPr>
            <w:rFonts w:cs="Arial"/>
            <w:b/>
            <w:color w:val="000000"/>
            <w:sz w:val="28"/>
            <w:szCs w:val="28"/>
          </w:rPr>
          <w:t xml:space="preserve"> Wind</w:t>
        </w:r>
      </w:smartTag>
      <w:r w:rsidRPr="0026296D">
        <w:rPr>
          <w:rFonts w:cs="Arial"/>
          <w:b/>
          <w:color w:val="000000"/>
          <w:sz w:val="28"/>
          <w:szCs w:val="28"/>
        </w:rPr>
        <w:t xml:space="preserve"> </w:t>
      </w:r>
      <w:proofErr w:type="spellStart"/>
      <w:r w:rsidRPr="0026296D">
        <w:rPr>
          <w:rFonts w:cs="Arial"/>
          <w:b/>
          <w:color w:val="000000"/>
          <w:sz w:val="28"/>
          <w:szCs w:val="28"/>
        </w:rPr>
        <w:t>Energy</w:t>
      </w:r>
      <w:proofErr w:type="spellEnd"/>
      <w:r w:rsidRPr="0026296D">
        <w:rPr>
          <w:rFonts w:cs="Arial"/>
          <w:b/>
          <w:color w:val="000000"/>
          <w:sz w:val="28"/>
          <w:szCs w:val="28"/>
        </w:rPr>
        <w:t xml:space="preserve"> Association</w:t>
      </w:r>
      <w:r>
        <w:rPr>
          <w:rFonts w:cs="Arial"/>
          <w:color w:val="000000"/>
          <w:sz w:val="28"/>
          <w:szCs w:val="28"/>
        </w:rPr>
        <w:t xml:space="preserve"> qui confirme qu’il n’y a pas d’impact sur la santé humaine ! Le contraire aurait surpris. Pas étonnant que ce rapport n’ait pas été publié, semble-t-il, dans la moindre revue scientifique. Rigueur des sources oblige.</w:t>
      </w:r>
    </w:p>
    <w:p w:rsidR="000408ED" w:rsidRDefault="000408ED" w:rsidP="000408ED">
      <w:pPr>
        <w:autoSpaceDE w:val="0"/>
        <w:autoSpaceDN w:val="0"/>
        <w:adjustRightInd w:val="0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L’INRS nous a donc affirmé que les infrasons éoliens sont inoffensifs, circulez, il n’y a plus rien à voir…..</w:t>
      </w:r>
    </w:p>
    <w:p w:rsidR="000408ED" w:rsidRPr="000917A1" w:rsidRDefault="000408ED" w:rsidP="000408ED">
      <w:pPr>
        <w:autoSpaceDE w:val="0"/>
        <w:autoSpaceDN w:val="0"/>
        <w:adjustRightInd w:val="0"/>
        <w:rPr>
          <w:sz w:val="28"/>
          <w:szCs w:val="28"/>
        </w:rPr>
      </w:pPr>
    </w:p>
    <w:p w:rsidR="006F119A" w:rsidRDefault="006F119A" w:rsidP="009A073E">
      <w:bookmarkStart w:id="0" w:name="_GoBack"/>
      <w:bookmarkEnd w:id="0"/>
    </w:p>
    <w:sectPr w:rsidR="006F11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FScal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AD671B"/>
    <w:multiLevelType w:val="hybridMultilevel"/>
    <w:tmpl w:val="1A3274EC"/>
    <w:lvl w:ilvl="0" w:tplc="6584CF0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DD7"/>
    <w:rsid w:val="000408ED"/>
    <w:rsid w:val="006175E5"/>
    <w:rsid w:val="006F119A"/>
    <w:rsid w:val="00770DD2"/>
    <w:rsid w:val="007B0DD7"/>
    <w:rsid w:val="009A073E"/>
    <w:rsid w:val="009A4C6A"/>
    <w:rsid w:val="009C67BA"/>
    <w:rsid w:val="00A21111"/>
    <w:rsid w:val="00C814B2"/>
    <w:rsid w:val="00E41195"/>
    <w:rsid w:val="00EB1556"/>
    <w:rsid w:val="00F6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DAB992-C6CE-4365-8956-BFD7C19AF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1556"/>
    <w:pPr>
      <w:ind w:left="720"/>
      <w:contextualSpacing/>
    </w:pPr>
  </w:style>
  <w:style w:type="character" w:styleId="Lienhypertexte">
    <w:name w:val="Hyperlink"/>
    <w:basedOn w:val="Policepardfaut"/>
    <w:rsid w:val="000408ED"/>
    <w:rPr>
      <w:color w:val="0000FF"/>
      <w:u w:val="single"/>
    </w:rPr>
  </w:style>
  <w:style w:type="paragraph" w:customStyle="1" w:styleId="Default">
    <w:name w:val="Default"/>
    <w:rsid w:val="000408ED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fr-FR"/>
    </w:rPr>
  </w:style>
  <w:style w:type="character" w:styleId="Accentuation">
    <w:name w:val="Emphasis"/>
    <w:basedOn w:val="Policepardfaut"/>
    <w:qFormat/>
    <w:rsid w:val="000408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8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fr/url?sa=t&amp;rct=j&amp;q=&amp;esrc=s&amp;source=web&amp;cd=1&amp;ved=0CCMQFjAA&amp;url=http%3A%2F%2Fwww.nvda.net%2Ffiles%2FInfrasound_508.pdf&amp;ei=lW7vU9_aBqe60QWcqIHwAw&amp;usg=AFQjCNH79HS9C1y8AAA0G7DaFm7V2qPgiQ&amp;sig2=CemX3k83V2mFzjQewCIBmQ&amp;bvm=bv.73231344,d.d2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eb.archive.org/web/20110301000000*/http:/www.bwea.org/pdf/lfn-annex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wea.com/pdf/lfn-annex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inrs.fr/accueil/produits/mediatheque/doc/publications.html?refINRS=ND%20225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wind-watch.org/documents/review-of-published-research-on-low-frequency-noise-and-its-effects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686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Frédéric Morgan</dc:creator>
  <cp:keywords/>
  <dc:description/>
  <cp:lastModifiedBy>Frédéric Morgan</cp:lastModifiedBy>
  <cp:revision>1</cp:revision>
  <dcterms:created xsi:type="dcterms:W3CDTF">2014-08-20T15:07:00Z</dcterms:created>
  <dcterms:modified xsi:type="dcterms:W3CDTF">2014-08-20T19:57:00Z</dcterms:modified>
</cp:coreProperties>
</file>